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0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E044E4" w:rsidTr="001D2C06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</w:tbl>
    <w:p w:rsidR="00E044E4" w:rsidRDefault="00E044E4" w:rsidP="00E044E4">
      <w:pPr>
        <w:spacing w:line="360" w:lineRule="auto"/>
        <w:rPr>
          <w:sz w:val="24"/>
          <w:szCs w:val="24"/>
        </w:rPr>
      </w:pPr>
    </w:p>
    <w:p w:rsidR="00E044E4" w:rsidRDefault="00E044E4" w:rsidP="00E044E4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>大赛报名表</w:t>
      </w:r>
    </w:p>
    <w:p w:rsidR="00E044E4" w:rsidRDefault="00E044E4" w:rsidP="00E044E4"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全国大学生机械产品数字化设计大赛报名表</w:t>
      </w:r>
    </w:p>
    <w:p w:rsidR="00E044E4" w:rsidRDefault="00E044E4" w:rsidP="00E044E4">
      <w:pPr>
        <w:spacing w:line="240" w:lineRule="atLeast"/>
        <w:jc w:val="center"/>
        <w:rPr>
          <w:rFonts w:eastAsia="黑体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 w:rsidR="00E044E4" w:rsidTr="001D2C06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trHeight w:val="640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:rsidR="00E044E4" w:rsidRDefault="00E044E4" w:rsidP="001D2C06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  <w:p w:rsidR="00E044E4" w:rsidRDefault="00E044E4" w:rsidP="001D2C06"/>
        </w:tc>
      </w:tr>
      <w:tr w:rsidR="00E044E4" w:rsidTr="001D2C06">
        <w:trPr>
          <w:trHeight w:val="418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主要创新点</w:t>
            </w:r>
          </w:p>
          <w:p w:rsidR="00E044E4" w:rsidRDefault="00E044E4" w:rsidP="001D2C06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trHeight w:val="390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技术应用价值</w:t>
            </w:r>
          </w:p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是□/否□</w:t>
            </w:r>
          </w:p>
        </w:tc>
      </w:tr>
      <w:tr w:rsidR="00E044E4" w:rsidTr="001D2C06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:rsidR="00E044E4" w:rsidRDefault="00E044E4" w:rsidP="001D2C06">
            <w:pPr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荐</w:t>
            </w:r>
            <w:proofErr w:type="gramEnd"/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  <w:u w:val="single"/>
              </w:rPr>
            </w:pPr>
          </w:p>
          <w:p w:rsidR="00E044E4" w:rsidRDefault="00E044E4" w:rsidP="001D2C0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:rsidR="00E044E4" w:rsidRDefault="00E044E4" w:rsidP="001D2C06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E044E4" w:rsidTr="001D2C06">
        <w:trPr>
          <w:trHeight w:val="182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4" w:rsidRDefault="00E044E4" w:rsidP="001D2C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rPr>
                <w:sz w:val="24"/>
                <w:szCs w:val="24"/>
              </w:rPr>
            </w:pPr>
          </w:p>
          <w:p w:rsidR="00E044E4" w:rsidRDefault="00E044E4" w:rsidP="001D2C06">
            <w:pPr>
              <w:wordWrap w:val="0"/>
              <w:ind w:firstLineChars="900" w:firstLine="2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:rsidR="00E044E4" w:rsidRDefault="00E044E4" w:rsidP="001D2C06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E044E4" w:rsidRDefault="00E044E4" w:rsidP="00E044E4">
      <w:pPr>
        <w:spacing w:beforeLines="50" w:before="156"/>
        <w:ind w:rightChars="13" w:right="27" w:firstLineChars="180" w:firstLine="378"/>
      </w:pPr>
      <w:r>
        <w:rPr>
          <w:rFonts w:ascii="宋体" w:hAnsi="宋体" w:hint="eastAsia"/>
        </w:rPr>
        <w:t>填写说明：</w:t>
      </w:r>
      <w:r>
        <w:rPr>
          <w:rFonts w:hint="eastAsia"/>
        </w:rPr>
        <w:t>1</w:t>
      </w:r>
      <w:r>
        <w:rPr>
          <w:rFonts w:ascii="宋体" w:hAnsi="宋体" w:hint="eastAsia"/>
        </w:rPr>
        <w:t xml:space="preserve">）编号申报者不填写，由组委会统一填写； </w:t>
      </w:r>
      <w:r>
        <w:rPr>
          <w:rFonts w:hint="eastAsia"/>
        </w:rPr>
        <w:t>2</w:t>
      </w:r>
      <w:r>
        <w:rPr>
          <w:rFonts w:ascii="宋体" w:hAnsi="宋体" w:hint="eastAsia"/>
        </w:rPr>
        <w:t>）联系人应由各学校指派；</w:t>
      </w:r>
      <w:r>
        <w:rPr>
          <w:rFonts w:hint="eastAsia"/>
        </w:rPr>
        <w:t>3</w:t>
      </w:r>
      <w:r>
        <w:rPr>
          <w:rFonts w:ascii="宋体" w:hAnsi="宋体" w:hint="eastAsia"/>
        </w:rPr>
        <w:t>）每个作品的参赛者不超过</w:t>
      </w:r>
      <w:r>
        <w:rPr>
          <w:rFonts w:hint="eastAsia"/>
        </w:rPr>
        <w:t>3</w:t>
      </w:r>
      <w:r>
        <w:rPr>
          <w:rFonts w:ascii="宋体" w:hAnsi="宋体" w:hint="eastAsia"/>
        </w:rPr>
        <w:t>人，指导教师不超过</w:t>
      </w:r>
      <w:r>
        <w:rPr>
          <w:rFonts w:hint="eastAsia"/>
        </w:rPr>
        <w:t>2</w:t>
      </w:r>
      <w:r>
        <w:rPr>
          <w:rFonts w:ascii="宋体" w:hAnsi="宋体" w:hint="eastAsia"/>
        </w:rPr>
        <w:t>人，本人须签名；</w:t>
      </w:r>
      <w:r>
        <w:rPr>
          <w:rFonts w:hint="eastAsia"/>
        </w:rPr>
        <w:t>4</w:t>
      </w:r>
      <w:r>
        <w:rPr>
          <w:rFonts w:ascii="宋体" w:hAnsi="宋体" w:hint="eastAsia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ascii="宋体" w:hAnsi="宋体" w:hint="eastAsia"/>
        </w:rPr>
        <w:t>）本表双面打印在一张</w:t>
      </w:r>
      <w:r>
        <w:rPr>
          <w:rFonts w:hint="eastAsia"/>
        </w:rPr>
        <w:t>A4</w:t>
      </w:r>
      <w:r>
        <w:rPr>
          <w:rFonts w:ascii="宋体" w:hAnsi="宋体" w:hint="eastAsia"/>
        </w:rPr>
        <w:t>纸上。</w:t>
      </w:r>
    </w:p>
    <w:p w:rsidR="00E044E4" w:rsidRDefault="00E044E4" w:rsidP="00E044E4">
      <w:pPr>
        <w:spacing w:beforeLines="50" w:before="156"/>
        <w:ind w:rightChars="13" w:right="27" w:firstLineChars="180" w:firstLine="432"/>
        <w:rPr>
          <w:rFonts w:ascii="宋体" w:hAnsi="宋体"/>
          <w:sz w:val="24"/>
          <w:szCs w:val="24"/>
        </w:rPr>
        <w:sectPr w:rsidR="00E044E4">
          <w:headerReference w:type="default" r:id="rId4"/>
          <w:pgSz w:w="11906" w:h="16838"/>
          <w:pgMar w:top="1213" w:right="1800" w:bottom="1440" w:left="1576" w:header="851" w:footer="992" w:gutter="0"/>
          <w:cols w:space="0"/>
          <w:docGrid w:type="lines" w:linePitch="312"/>
        </w:sectPr>
      </w:pPr>
    </w:p>
    <w:p w:rsidR="00E044E4" w:rsidRDefault="00E044E4" w:rsidP="00E044E4">
      <w:pPr>
        <w:spacing w:beforeLines="50" w:before="156"/>
        <w:ind w:rightChars="13" w:right="27" w:firstLineChars="180" w:firstLine="43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</w:p>
    <w:p w:rsidR="00E044E4" w:rsidRDefault="00E044E4" w:rsidP="00E044E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年全国大学生机械产品数字化设计大赛校内选拔结果一览表</w:t>
      </w:r>
      <w:r>
        <w:rPr>
          <w:rFonts w:hint="eastAsia"/>
          <w:sz w:val="32"/>
          <w:szCs w:val="32"/>
        </w:rPr>
        <w:t>（</w:t>
      </w:r>
      <w:r>
        <w:rPr>
          <w:rFonts w:ascii="宋体" w:hAnsi="宋体" w:hint="eastAsia"/>
          <w:sz w:val="24"/>
          <w:szCs w:val="24"/>
        </w:rPr>
        <w:t>EXCEL版本）</w:t>
      </w:r>
    </w:p>
    <w:p w:rsidR="00E044E4" w:rsidRDefault="00E044E4" w:rsidP="00E044E4">
      <w:pPr>
        <w:jc w:val="center"/>
        <w:rPr>
          <w:b/>
          <w:bCs/>
          <w:sz w:val="32"/>
          <w:szCs w:val="32"/>
        </w:rPr>
      </w:pPr>
    </w:p>
    <w:tbl>
      <w:tblPr>
        <w:tblStyle w:val="a6"/>
        <w:tblW w:w="14160" w:type="dxa"/>
        <w:tblLayout w:type="fixed"/>
        <w:tblLook w:val="04A0" w:firstRow="1" w:lastRow="0" w:firstColumn="1" w:lastColumn="0" w:noHBand="0" w:noVBand="1"/>
      </w:tblPr>
      <w:tblGrid>
        <w:gridCol w:w="855"/>
        <w:gridCol w:w="1530"/>
        <w:gridCol w:w="1905"/>
        <w:gridCol w:w="1965"/>
        <w:gridCol w:w="1530"/>
        <w:gridCol w:w="1770"/>
        <w:gridCol w:w="1680"/>
        <w:gridCol w:w="2925"/>
      </w:tblGrid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参赛学生</w:t>
            </w: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联系人邮箱</w:t>
            </w: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  <w:tr w:rsidR="00E044E4" w:rsidTr="001D2C06">
        <w:tc>
          <w:tcPr>
            <w:tcW w:w="85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044E4" w:rsidRDefault="00E044E4" w:rsidP="001D2C06">
            <w:pPr>
              <w:rPr>
                <w:sz w:val="24"/>
                <w:szCs w:val="24"/>
              </w:rPr>
            </w:pPr>
          </w:p>
        </w:tc>
      </w:tr>
    </w:tbl>
    <w:p w:rsidR="00E044E4" w:rsidRDefault="00E044E4" w:rsidP="00E044E4">
      <w:pPr>
        <w:spacing w:beforeLines="50" w:before="156"/>
        <w:ind w:rightChars="13" w:right="27" w:firstLineChars="180" w:firstLine="378"/>
      </w:pPr>
    </w:p>
    <w:p w:rsidR="00E044E4" w:rsidRDefault="00E044E4" w:rsidP="00E044E4">
      <w:pPr>
        <w:spacing w:beforeLines="50" w:before="156"/>
        <w:ind w:rightChars="13" w:right="27" w:firstLineChars="180" w:firstLine="378"/>
      </w:pPr>
    </w:p>
    <w:p w:rsidR="00E044E4" w:rsidRDefault="00E044E4" w:rsidP="00E044E4">
      <w:pPr>
        <w:spacing w:beforeLines="50" w:before="156"/>
        <w:ind w:rightChars="13" w:right="27" w:firstLineChars="180" w:firstLine="378"/>
      </w:pPr>
    </w:p>
    <w:p w:rsidR="00E044E4" w:rsidRDefault="00E044E4" w:rsidP="00E044E4">
      <w:pPr>
        <w:spacing w:beforeLines="50" w:before="156"/>
        <w:ind w:rightChars="13" w:right="27" w:firstLineChars="180" w:firstLine="378"/>
      </w:pPr>
    </w:p>
    <w:p w:rsidR="00E044E4" w:rsidRDefault="00E044E4" w:rsidP="00E044E4">
      <w:pPr>
        <w:spacing w:beforeLines="50" w:before="156"/>
        <w:ind w:rightChars="13" w:right="27" w:firstLineChars="180" w:firstLine="378"/>
      </w:pPr>
    </w:p>
    <w:p w:rsidR="00E044E4" w:rsidRDefault="00E044E4" w:rsidP="00E044E4">
      <w:pPr>
        <w:spacing w:beforeLines="50" w:before="156"/>
        <w:ind w:rightChars="13" w:right="27" w:firstLineChars="180" w:firstLine="432"/>
        <w:rPr>
          <w:rFonts w:ascii="宋体" w:hAnsi="宋体"/>
          <w:sz w:val="24"/>
          <w:szCs w:val="24"/>
        </w:rPr>
        <w:sectPr w:rsidR="00E044E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044E4" w:rsidRDefault="00E044E4" w:rsidP="00E044E4">
      <w:pPr>
        <w:spacing w:beforeLines="50" w:before="156"/>
        <w:ind w:rightChars="13" w:right="27" w:firstLineChars="180" w:firstLine="43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3</w:t>
      </w:r>
    </w:p>
    <w:p w:rsidR="00E044E4" w:rsidRDefault="00E044E4" w:rsidP="00E044E4"/>
    <w:p w:rsidR="00E044E4" w:rsidRDefault="00E044E4" w:rsidP="00E044E4">
      <w:r>
        <w:rPr>
          <w:rFonts w:hint="eastAsia"/>
        </w:rPr>
        <w:t>百度</w:t>
      </w:r>
      <w:proofErr w:type="gramStart"/>
      <w:r>
        <w:rPr>
          <w:rFonts w:hint="eastAsia"/>
        </w:rPr>
        <w:t>云网盘</w:t>
      </w:r>
      <w:proofErr w:type="gramEnd"/>
      <w:r>
        <w:rPr>
          <w:rFonts w:hint="eastAsia"/>
        </w:rPr>
        <w:t>替代传统的光盘作为参赛作品文档的存放介质，具体工作流程原理示意图如下：</w:t>
      </w:r>
    </w:p>
    <w:p w:rsidR="00E044E4" w:rsidRDefault="00E044E4" w:rsidP="00E044E4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94E84A7" wp14:editId="5443F51A">
            <wp:simplePos x="0" y="0"/>
            <wp:positionH relativeFrom="column">
              <wp:posOffset>-381000</wp:posOffset>
            </wp:positionH>
            <wp:positionV relativeFrom="paragraph">
              <wp:posOffset>95885</wp:posOffset>
            </wp:positionV>
            <wp:extent cx="6033135" cy="2333625"/>
            <wp:effectExtent l="0" t="0" r="5715" b="9525"/>
            <wp:wrapTopAndBottom/>
            <wp:docPr id="4" name="图片 2" descr="未命名文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未命名文件 (2)"/>
                    <pic:cNvPicPr>
                      <a:picLocks noChangeAspect="1"/>
                    </pic:cNvPicPr>
                  </pic:nvPicPr>
                  <pic:blipFill>
                    <a:blip r:embed="rId5"/>
                    <a:srcRect l="3252" t="7722" r="2348" b="5577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044E4" w:rsidRDefault="00E044E4" w:rsidP="00E044E4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说明：</w:t>
      </w:r>
    </w:p>
    <w:p w:rsidR="00E044E4" w:rsidRDefault="00E044E4" w:rsidP="00E044E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）以学校名称新建一个文件夹，将校内全部参赛作品放置于该文件夹下，请勿使用任何压缩包格式；</w:t>
      </w:r>
    </w:p>
    <w:p w:rsidR="00E044E4" w:rsidRDefault="00E044E4" w:rsidP="00E044E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）每个作品上</w:t>
      </w:r>
      <w:proofErr w:type="gramStart"/>
      <w:r>
        <w:rPr>
          <w:rFonts w:hint="eastAsia"/>
        </w:rPr>
        <w:t>传前请确保</w:t>
      </w:r>
      <w:proofErr w:type="gramEnd"/>
      <w:r>
        <w:rPr>
          <w:rFonts w:hint="eastAsia"/>
        </w:rPr>
        <w:t>将说明书及仿真动画视频中有关学校和参赛者信息等敏感内容剔除；</w:t>
      </w:r>
    </w:p>
    <w:p w:rsidR="00E044E4" w:rsidRDefault="00E044E4" w:rsidP="00E044E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）每个作品按照规范建立独立文件夹，文件夹以作品名称命名；作品相关的文件严格遵守通知中的要求，请勿使用任何压缩包格式；</w:t>
      </w:r>
    </w:p>
    <w:p w:rsidR="00E044E4" w:rsidRDefault="00E044E4" w:rsidP="00E044E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）下载安装</w:t>
      </w:r>
      <w:proofErr w:type="gramStart"/>
      <w:r>
        <w:rPr>
          <w:rFonts w:hint="eastAsia"/>
        </w:rPr>
        <w:t>百度网盘客户端</w:t>
      </w:r>
      <w:proofErr w:type="gramEnd"/>
      <w:r>
        <w:rPr>
          <w:rFonts w:hint="eastAsia"/>
        </w:rPr>
        <w:t>，下载地址为：</w:t>
      </w:r>
      <w:hyperlink r:id="rId6" w:history="1">
        <w:r w:rsidRPr="004A1657">
          <w:rPr>
            <w:rStyle w:val="a5"/>
            <w:rFonts w:hint="eastAsia"/>
          </w:rPr>
          <w:t>https://pan.baidu.com/</w:t>
        </w:r>
      </w:hyperlink>
      <w:r w:rsidRPr="004A1657">
        <w:rPr>
          <w:rFonts w:hint="eastAsia"/>
        </w:rPr>
        <w:t>。</w:t>
      </w:r>
      <w:r>
        <w:rPr>
          <w:rFonts w:hint="eastAsia"/>
        </w:rPr>
        <w:t>申请百度网盘账号并登陆；</w:t>
      </w:r>
    </w:p>
    <w:p w:rsidR="00E044E4" w:rsidRDefault="00E044E4" w:rsidP="00E044E4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）将学校名称对应的总文件夹上传至百度网盘；（建议晚上休息前开着电脑和网络上传，晚上</w:t>
      </w:r>
      <w:proofErr w:type="gramStart"/>
      <w:r>
        <w:rPr>
          <w:rFonts w:hint="eastAsia"/>
        </w:rPr>
        <w:t>上</w:t>
      </w:r>
      <w:proofErr w:type="gramEnd"/>
      <w:r>
        <w:rPr>
          <w:rFonts w:hint="eastAsia"/>
        </w:rPr>
        <w:t>传速率相对稳定，一般第二天早上即可上传完毕）</w:t>
      </w:r>
    </w:p>
    <w:p w:rsidR="00E044E4" w:rsidRDefault="00E044E4" w:rsidP="00E044E4">
      <w:pPr>
        <w:ind w:firstLineChars="171" w:firstLine="359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）将网盘内学校名对应的总文件夹勾选，点击分享；分享形式为加密，有效期为永久有效；点击创建分享链接；点击“复制链接及密码”，将链接和密码发送至</w:t>
      </w:r>
      <w:r>
        <w:rPr>
          <w:rFonts w:ascii="宋体" w:hAnsi="宋体" w:hint="eastAsia"/>
          <w:sz w:val="24"/>
          <w:szCs w:val="24"/>
        </w:rPr>
        <w:t>m18995637955@163.com</w:t>
      </w:r>
      <w:r>
        <w:rPr>
          <w:rFonts w:hint="eastAsia"/>
        </w:rPr>
        <w:t>。</w:t>
      </w:r>
    </w:p>
    <w:p w:rsidR="00E044E4" w:rsidRPr="004A1657" w:rsidRDefault="00E044E4" w:rsidP="00E044E4">
      <w:r w:rsidRPr="004A1657">
        <w:rPr>
          <w:rFonts w:hint="eastAsia"/>
        </w:rPr>
        <w:t>（</w:t>
      </w:r>
      <w:r w:rsidRPr="004A1657">
        <w:rPr>
          <w:rFonts w:hint="eastAsia"/>
        </w:rPr>
        <w:t>7</w:t>
      </w:r>
      <w:r w:rsidRPr="004A1657">
        <w:rPr>
          <w:rFonts w:hint="eastAsia"/>
        </w:rPr>
        <w:t>）组委会收到文件后，将会发送确认回执，如果没有收到回执的学校请与组委会联系。</w:t>
      </w:r>
    </w:p>
    <w:p w:rsidR="00E044E4" w:rsidRDefault="00E044E4" w:rsidP="00E044E4">
      <w:r>
        <w:rPr>
          <w:noProof/>
        </w:rPr>
        <w:drawing>
          <wp:inline distT="0" distB="0" distL="114300" distR="114300" wp14:anchorId="4E1EB8CA" wp14:editId="0BA40F21">
            <wp:extent cx="2587625" cy="2033905"/>
            <wp:effectExtent l="0" t="0" r="317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FE50E20" wp14:editId="015BB0C1">
            <wp:extent cx="2609850" cy="2032635"/>
            <wp:effectExtent l="0" t="0" r="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A52AE" w:rsidRDefault="00BA52AE"/>
    <w:sectPr w:rsidR="00BA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15" w:rsidRDefault="00E044E4" w:rsidP="004849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4"/>
    <w:rsid w:val="00BA52AE"/>
    <w:rsid w:val="00E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77A48-75BC-45D8-A2E9-1BD1472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0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044E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nhideWhenUsed/>
    <w:qFormat/>
    <w:rsid w:val="00E044E4"/>
    <w:rPr>
      <w:color w:val="0000FF"/>
      <w:u w:val="single"/>
    </w:rPr>
  </w:style>
  <w:style w:type="table" w:styleId="a6">
    <w:name w:val="Table Grid"/>
    <w:basedOn w:val="a1"/>
    <w:uiPriority w:val="59"/>
    <w:qFormat/>
    <w:rsid w:val="00E044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.baidu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Laptop-6</dc:creator>
  <cp:keywords/>
  <dc:description/>
  <cp:lastModifiedBy>Laptop-6</cp:lastModifiedBy>
  <cp:revision>1</cp:revision>
  <dcterms:created xsi:type="dcterms:W3CDTF">2019-12-23T00:59:00Z</dcterms:created>
  <dcterms:modified xsi:type="dcterms:W3CDTF">2019-12-23T01:01:00Z</dcterms:modified>
</cp:coreProperties>
</file>